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071D" w14:textId="5DC6C6EA" w:rsidR="009E3E18" w:rsidRPr="00433BAF" w:rsidRDefault="009F50E3" w:rsidP="0099629B">
      <w:pPr>
        <w:jc w:val="center"/>
        <w:rPr>
          <w:rFonts w:ascii="Lato" w:eastAsia="Times New Roman" w:hAnsi="Lato" w:cs="Times New Roman"/>
          <w:b/>
          <w:bCs/>
          <w:sz w:val="28"/>
          <w:szCs w:val="28"/>
          <w:lang w:val="es-ES" w:eastAsia="es-MX"/>
        </w:rPr>
      </w:pPr>
      <w:r>
        <w:rPr>
          <w:rFonts w:ascii="Lato" w:eastAsia="Times New Roman" w:hAnsi="Lato" w:cs="Times New Roman"/>
          <w:b/>
          <w:bCs/>
          <w:sz w:val="28"/>
          <w:szCs w:val="28"/>
          <w:lang w:val="es-ES" w:eastAsia="es-MX"/>
        </w:rPr>
        <w:t>Inauguración oficial, apertura de Expo Summit y Compromisos por la Sustentabilidad enmarcaron el día 1 de actividades del Sustainable &amp; Social Tourism Summit</w:t>
      </w:r>
    </w:p>
    <w:p w14:paraId="1627C356" w14:textId="77777777" w:rsidR="0099629B" w:rsidRPr="0099629B" w:rsidRDefault="0099629B" w:rsidP="0099629B">
      <w:pPr>
        <w:jc w:val="center"/>
        <w:rPr>
          <w:rFonts w:ascii="Lato" w:eastAsia="Times New Roman" w:hAnsi="Lato" w:cs="Times New Roman"/>
          <w:b/>
          <w:bCs/>
          <w:lang w:val="es-ES" w:eastAsia="es-MX"/>
        </w:rPr>
      </w:pPr>
    </w:p>
    <w:p w14:paraId="5E8B57C4" w14:textId="5AD1A21E" w:rsidR="00655440" w:rsidRPr="00655440" w:rsidRDefault="00655440" w:rsidP="00655440">
      <w:pPr>
        <w:spacing w:before="100" w:beforeAutospacing="1" w:after="100" w:afterAutospacing="1"/>
        <w:jc w:val="both"/>
        <w:rPr>
          <w:rFonts w:ascii="Lato" w:eastAsia="Times New Roman" w:hAnsi="Lato" w:cs="Times New Roman"/>
          <w:kern w:val="0"/>
          <w:lang w:val="es-ES" w:eastAsia="es-MX"/>
          <w14:ligatures w14:val="none"/>
        </w:rPr>
      </w:pPr>
      <w:r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  <w:t>León</w:t>
      </w:r>
      <w:r w:rsidR="005E3CEE" w:rsidRPr="00A67000"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  <w:t>,</w:t>
      </w:r>
      <w:r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  <w:t xml:space="preserve"> Guanajuato,</w:t>
      </w:r>
      <w:r w:rsidR="005E3CEE" w:rsidRPr="00A67000"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  <w:t xml:space="preserve"> a </w:t>
      </w:r>
      <w:r w:rsidR="00E220A4" w:rsidRPr="00A67000"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  <w:t>1</w:t>
      </w:r>
      <w:r w:rsidR="005E3CEE" w:rsidRPr="00A67000"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  <w:t xml:space="preserve"> de </w:t>
      </w:r>
      <w:r w:rsidR="00846216"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  <w:t>septiembre</w:t>
      </w:r>
      <w:r w:rsidR="005E3CEE" w:rsidRPr="00A67000"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  <w:t xml:space="preserve"> de 2023. </w:t>
      </w:r>
      <w:r w:rsidR="00846216" w:rsidRPr="00846216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El Sustainable </w:t>
      </w:r>
      <w:r w:rsidR="00D64D49">
        <w:rPr>
          <w:rFonts w:ascii="Lato" w:eastAsia="Times New Roman" w:hAnsi="Lato" w:cs="Times New Roman"/>
          <w:kern w:val="0"/>
          <w:lang w:eastAsia="es-MX"/>
          <w14:ligatures w14:val="none"/>
        </w:rPr>
        <w:t>&amp;</w:t>
      </w:r>
      <w:r w:rsidR="00846216" w:rsidRPr="00846216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Social Tourism Summit, en su séptima edición, </w:t>
      </w:r>
      <w:r w:rsidR="00846216">
        <w:rPr>
          <w:rFonts w:ascii="Lato" w:eastAsia="Times New Roman" w:hAnsi="Lato" w:cs="Times New Roman"/>
          <w:kern w:val="0"/>
          <w:lang w:eastAsia="es-MX"/>
          <w14:ligatures w14:val="none"/>
        </w:rPr>
        <w:t>tuvo</w:t>
      </w:r>
      <w:r w:rsidR="00846216" w:rsidRPr="00846216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un comienzo emocionante y lleno de inspiración </w:t>
      </w:r>
      <w:r w:rsidR="00846216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en sus actividades del día 1 </w:t>
      </w:r>
      <w:r w:rsidR="00846216" w:rsidRPr="00846216">
        <w:rPr>
          <w:rFonts w:ascii="Lato" w:eastAsia="Times New Roman" w:hAnsi="Lato" w:cs="Times New Roman"/>
          <w:kern w:val="0"/>
          <w:lang w:eastAsia="es-MX"/>
          <w14:ligatures w14:val="none"/>
        </w:rPr>
        <w:t>en la ciudad de León, Guanajuato</w:t>
      </w:r>
      <w:r w:rsidR="00846216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, </w:t>
      </w:r>
      <w:r w:rsidR="00846216" w:rsidRPr="00846216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marcado por una serie de </w:t>
      </w:r>
      <w:r w:rsidR="00846216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significativas </w:t>
      </w:r>
      <w:r w:rsidR="00846216" w:rsidRPr="00846216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y enriquecedoras </w:t>
      </w:r>
      <w:r w:rsidR="00846216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acciones </w:t>
      </w:r>
      <w:r w:rsidR="00846216" w:rsidRPr="00846216">
        <w:rPr>
          <w:rFonts w:ascii="Lato" w:eastAsia="Times New Roman" w:hAnsi="Lato" w:cs="Times New Roman"/>
          <w:kern w:val="0"/>
          <w:lang w:eastAsia="es-MX"/>
          <w14:ligatures w14:val="none"/>
        </w:rPr>
        <w:t>que demuestran el compromiso de la industria turística con la sostenibilidad y la responsabilidad social</w:t>
      </w:r>
      <w:r w:rsidR="00846216">
        <w:rPr>
          <w:rFonts w:ascii="Lato" w:eastAsia="Times New Roman" w:hAnsi="Lato" w:cs="Times New Roman"/>
          <w:kern w:val="0"/>
          <w:lang w:eastAsia="es-MX"/>
          <w14:ligatures w14:val="none"/>
        </w:rPr>
        <w:t>.</w:t>
      </w:r>
    </w:p>
    <w:p w14:paraId="23D0F44B" w14:textId="2A0F8952" w:rsidR="00655440" w:rsidRPr="00655440" w:rsidRDefault="00846216" w:rsidP="00655440">
      <w:pPr>
        <w:spacing w:before="100" w:beforeAutospacing="1" w:after="100" w:afterAutospacing="1"/>
        <w:jc w:val="both"/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</w:pPr>
      <w:r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  <w:t>Inauguración de Expo Summit</w:t>
      </w:r>
    </w:p>
    <w:p w14:paraId="1C19D461" w14:textId="5E9F47E3" w:rsidR="00846216" w:rsidRPr="00846216" w:rsidRDefault="00846216" w:rsidP="00846216">
      <w:pPr>
        <w:jc w:val="both"/>
        <w:rPr>
          <w:rFonts w:ascii="Lato" w:hAnsi="Lato"/>
          <w:kern w:val="0"/>
          <w14:ligatures w14:val="none"/>
        </w:rPr>
      </w:pPr>
      <w:r>
        <w:rPr>
          <w:rFonts w:ascii="Lato" w:eastAsia="Times New Roman" w:hAnsi="Lato" w:cs="Times New Roman"/>
          <w:kern w:val="0"/>
          <w:lang w:val="es-ES" w:eastAsia="es-MX"/>
          <w14:ligatures w14:val="none"/>
        </w:rPr>
        <w:t>La</w:t>
      </w:r>
      <w:r w:rsidRPr="00846216">
        <w:rPr>
          <w:rFonts w:ascii="Lato" w:hAnsi="Lato"/>
          <w:kern w:val="0"/>
          <w14:ligatures w14:val="none"/>
        </w:rPr>
        <w:t xml:space="preserve"> Expo Summit, </w:t>
      </w:r>
      <w:r>
        <w:rPr>
          <w:rFonts w:ascii="Lato" w:hAnsi="Lato"/>
          <w:kern w:val="0"/>
          <w14:ligatures w14:val="none"/>
        </w:rPr>
        <w:t xml:space="preserve">una </w:t>
      </w:r>
      <w:r w:rsidRPr="00846216">
        <w:rPr>
          <w:rFonts w:ascii="Lato" w:hAnsi="Lato"/>
          <w:kern w:val="0"/>
          <w14:ligatures w14:val="none"/>
        </w:rPr>
        <w:t xml:space="preserve">plataforma fundamental </w:t>
      </w:r>
      <w:r>
        <w:rPr>
          <w:rFonts w:ascii="Lato" w:hAnsi="Lato"/>
          <w:kern w:val="0"/>
          <w14:ligatures w14:val="none"/>
        </w:rPr>
        <w:t>integrada al</w:t>
      </w:r>
      <w:r w:rsidRPr="00846216">
        <w:rPr>
          <w:rFonts w:ascii="Lato" w:hAnsi="Lato"/>
          <w:kern w:val="0"/>
          <w14:ligatures w14:val="none"/>
        </w:rPr>
        <w:t xml:space="preserve"> evento, tuvo su apertura en este primer día, convirtiéndose en un espacio crucial para que empresas, organismos y destinos se conecten con los líderes del sector. Con un enfoque en soluciones innovadoras, la Expo Summit reúne a proveedores y prestadores de servicios del ámbito turístico y otros sectores relacionados. Los participantes tienen la oportunidad de presentar soluciones de negocio en áreas como</w:t>
      </w:r>
      <w:r>
        <w:rPr>
          <w:rFonts w:ascii="Lato" w:hAnsi="Lato"/>
          <w:kern w:val="0"/>
          <w14:ligatures w14:val="none"/>
        </w:rPr>
        <w:t>:</w:t>
      </w:r>
      <w:r w:rsidRPr="00846216">
        <w:rPr>
          <w:rFonts w:ascii="Lato" w:hAnsi="Lato"/>
          <w:kern w:val="0"/>
          <w14:ligatures w14:val="none"/>
        </w:rPr>
        <w:t xml:space="preserve"> reciclaje, tratamiento de agua, energías </w:t>
      </w:r>
      <w:r>
        <w:rPr>
          <w:rFonts w:ascii="Lato" w:hAnsi="Lato"/>
          <w:kern w:val="0"/>
          <w14:ligatures w14:val="none"/>
        </w:rPr>
        <w:t xml:space="preserve">limpias y </w:t>
      </w:r>
      <w:r w:rsidRPr="00846216">
        <w:rPr>
          <w:rFonts w:ascii="Lato" w:hAnsi="Lato"/>
          <w:kern w:val="0"/>
          <w14:ligatures w14:val="none"/>
        </w:rPr>
        <w:t xml:space="preserve">renovables, productos locales, construcción sostenible y certificaciones, entre otros </w:t>
      </w:r>
      <w:r w:rsidR="000D3584">
        <w:rPr>
          <w:rFonts w:ascii="Lato" w:hAnsi="Lato"/>
          <w:kern w:val="0"/>
          <w14:ligatures w14:val="none"/>
        </w:rPr>
        <w:t>elementos</w:t>
      </w:r>
      <w:r w:rsidRPr="00846216">
        <w:rPr>
          <w:rFonts w:ascii="Lato" w:hAnsi="Lato"/>
          <w:kern w:val="0"/>
          <w14:ligatures w14:val="none"/>
        </w:rPr>
        <w:t xml:space="preserve"> relevantes para el desarrollo sostenible.</w:t>
      </w:r>
    </w:p>
    <w:p w14:paraId="4A482815" w14:textId="5D2474CC" w:rsidR="00655440" w:rsidRPr="00655440" w:rsidRDefault="00846216" w:rsidP="00846216">
      <w:pPr>
        <w:spacing w:before="100" w:beforeAutospacing="1" w:after="100" w:afterAutospacing="1"/>
        <w:jc w:val="both"/>
        <w:rPr>
          <w:rFonts w:ascii="Lato" w:eastAsia="Times New Roman" w:hAnsi="Lato" w:cs="Times New Roman"/>
          <w:kern w:val="0"/>
          <w:lang w:val="es-ES" w:eastAsia="es-MX"/>
          <w14:ligatures w14:val="none"/>
        </w:rPr>
      </w:pPr>
      <w:r w:rsidRPr="00846216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Además, el primer día estuvo </w:t>
      </w:r>
      <w:r w:rsidR="000D3584">
        <w:rPr>
          <w:rFonts w:ascii="Lato" w:eastAsia="Times New Roman" w:hAnsi="Lato" w:cs="Times New Roman"/>
          <w:kern w:val="0"/>
          <w:lang w:eastAsia="es-MX"/>
          <w14:ligatures w14:val="none"/>
        </w:rPr>
        <w:t>pletórico</w:t>
      </w:r>
      <w:r w:rsidRPr="00846216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de conferencias magistrales y paneles de discusión con expertos internacionales en diversos campos relacionados con la sostenibilidad y el turismo. Algunas de las conferencias destacadas y paneles incluyeron:</w:t>
      </w:r>
      <w:r w:rsidR="00655440" w:rsidRPr="00655440">
        <w:rPr>
          <w:rFonts w:ascii="Lato" w:eastAsia="Times New Roman" w:hAnsi="Lato" w:cs="Times New Roman"/>
          <w:kern w:val="0"/>
          <w:lang w:val="es-ES" w:eastAsia="es-MX"/>
          <w14:ligatures w14:val="none"/>
        </w:rPr>
        <w:t xml:space="preserve"> </w:t>
      </w:r>
    </w:p>
    <w:p w14:paraId="0A7AFC63" w14:textId="0B06D9E1" w:rsidR="000D3584" w:rsidRPr="000D3584" w:rsidRDefault="000D3584" w:rsidP="000D3584">
      <w:pPr>
        <w:numPr>
          <w:ilvl w:val="0"/>
          <w:numId w:val="21"/>
        </w:numPr>
        <w:snapToGrid w:val="0"/>
        <w:spacing w:after="120"/>
        <w:jc w:val="both"/>
        <w:rPr>
          <w:rFonts w:ascii="Lato" w:eastAsia="Times New Roman" w:hAnsi="Lato" w:cs="Times New Roman"/>
          <w:kern w:val="0"/>
          <w:lang w:eastAsia="es-MX"/>
          <w14:ligatures w14:val="none"/>
        </w:rPr>
      </w:pPr>
      <w:r w:rsidRPr="000D3584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>Conferencia Magistral: Enfoques innovadores para la colaboración efectiva y duradera entre Patrimonio, Cultura y Turismo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. 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>En ella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se habló de la importancia de 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>integrar a la cultura en todos los ámbitos del turismo</w:t>
      </w:r>
      <w:r w:rsidR="008313D7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, por </w:t>
      </w:r>
      <w:r w:rsidR="008313D7" w:rsidRPr="008313D7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>Ernesto Ottone</w:t>
      </w:r>
      <w:r w:rsidR="008313D7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, Subdirector General de Cultura de UNESCO (mensaje grabado desde París); y </w:t>
      </w:r>
      <w:r w:rsidR="008313D7" w:rsidRPr="008313D7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>Carlos Tejada</w:t>
      </w:r>
      <w:r w:rsidR="008313D7">
        <w:rPr>
          <w:rFonts w:ascii="Lato" w:eastAsia="Times New Roman" w:hAnsi="Lato" w:cs="Times New Roman"/>
          <w:kern w:val="0"/>
          <w:lang w:eastAsia="es-MX"/>
          <w14:ligatures w14:val="none"/>
        </w:rPr>
        <w:t>, Coordinador de Cultura de UNESCO México.</w:t>
      </w:r>
    </w:p>
    <w:p w14:paraId="2B310FAC" w14:textId="72D78CFA" w:rsidR="000D3584" w:rsidRPr="000D3584" w:rsidRDefault="000D3584" w:rsidP="000D3584">
      <w:pPr>
        <w:numPr>
          <w:ilvl w:val="0"/>
          <w:numId w:val="21"/>
        </w:numPr>
        <w:snapToGrid w:val="0"/>
        <w:spacing w:after="120"/>
        <w:jc w:val="both"/>
        <w:rPr>
          <w:rFonts w:ascii="Lato" w:eastAsia="Times New Roman" w:hAnsi="Lato" w:cs="Times New Roman"/>
          <w:kern w:val="0"/>
          <w:lang w:eastAsia="es-MX"/>
          <w14:ligatures w14:val="none"/>
        </w:rPr>
      </w:pPr>
      <w:r w:rsidRPr="000D3584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>Panel: ¿Competir o colaborar? Integrando cultura y turismo en una ecuación ganadora.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>En donde se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reunió a destacados líderes, incluyendo a </w:t>
      </w:r>
      <w:r w:rsidRPr="000D3584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>María Adriana Camarena de Obeso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t>, Directora General del Instituto Estatal de la Cultura de Guanajuato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>;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</w:t>
      </w:r>
      <w:r w:rsidRPr="000D3584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>Antonio Peral López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t>, Encargado de la Dirección del Patronato de la Alhambra y el Generalife en Granada, España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>;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y </w:t>
      </w:r>
      <w:r w:rsidRPr="000D3584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>Enrique Francisco Galindo Ceballos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t>, Presidente Municipal de San Luis Potosí Capital, quienes exploraron estrategias para armonizar la cultura y el turismo.</w:t>
      </w:r>
    </w:p>
    <w:p w14:paraId="14330BAF" w14:textId="603D882F" w:rsidR="000D3584" w:rsidRPr="000D3584" w:rsidRDefault="000D3584" w:rsidP="000D3584">
      <w:pPr>
        <w:numPr>
          <w:ilvl w:val="0"/>
          <w:numId w:val="21"/>
        </w:numPr>
        <w:snapToGrid w:val="0"/>
        <w:spacing w:after="120"/>
        <w:jc w:val="both"/>
        <w:rPr>
          <w:rFonts w:ascii="Lato" w:eastAsia="Times New Roman" w:hAnsi="Lato" w:cs="Times New Roman"/>
          <w:kern w:val="0"/>
          <w:lang w:eastAsia="es-MX"/>
          <w14:ligatures w14:val="none"/>
        </w:rPr>
      </w:pPr>
      <w:r w:rsidRPr="000D3584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>Panel: La crisis vocacional y de empleo, ¿oportunidad para un cambio de chip en el sector?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En donde se 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abordó la importancia de abrazar nuevas perspectivas en el sector turístico en un contexto de cambios y desafíos. Participaron </w:t>
      </w:r>
      <w:r w:rsidRPr="000D3584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>Isabel Novoa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t>, Presidente de la Organización Internacional de Turismo Social (ISTO)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>;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</w:t>
      </w:r>
      <w:r w:rsidRPr="000D3584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lastRenderedPageBreak/>
        <w:t>Gerardo Rioseco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t>, Miembro del Consejo Consultivo del CNET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>;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y </w:t>
      </w:r>
      <w:r w:rsidRPr="000D3584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>José Ángel Díaz Rebolledo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t>, Director de la Facultad de Turismo y Gastronomía de la Universidad Anáhuac México.</w:t>
      </w:r>
    </w:p>
    <w:p w14:paraId="0553F605" w14:textId="2B6276F3" w:rsidR="000D3584" w:rsidRPr="000D3584" w:rsidRDefault="000D3584" w:rsidP="000D3584">
      <w:pPr>
        <w:numPr>
          <w:ilvl w:val="0"/>
          <w:numId w:val="21"/>
        </w:numPr>
        <w:snapToGrid w:val="0"/>
        <w:spacing w:after="120"/>
        <w:jc w:val="both"/>
        <w:rPr>
          <w:rFonts w:ascii="Lato" w:eastAsia="Times New Roman" w:hAnsi="Lato" w:cs="Times New Roman"/>
          <w:kern w:val="0"/>
          <w:lang w:eastAsia="es-MX"/>
          <w14:ligatures w14:val="none"/>
        </w:rPr>
      </w:pPr>
      <w:r w:rsidRPr="000D3584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>Entrevistas: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El evento contó con entrevistas a destacadas personalidades como </w:t>
      </w:r>
      <w:r w:rsidRPr="000D3584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>David Leventhal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, Co Fundador de Playa Viva, Estados Unidos, quien nos habló sobre el turismo regenerativo y cómo 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>é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ste podría redefinir el futuro de los viajes. </w:t>
      </w:r>
      <w:r w:rsidRPr="000D3584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>Vicente Ferreyra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t>, Vicepresidente del Sustainable &amp; Social Tourism Summit, fue el coordinador de esta charla tan interesante y sobretodo inspiradora.</w:t>
      </w:r>
    </w:p>
    <w:p w14:paraId="0111CF33" w14:textId="0BCB41DE" w:rsidR="000D3584" w:rsidRPr="000D3584" w:rsidRDefault="000D3584" w:rsidP="000D3584">
      <w:pPr>
        <w:numPr>
          <w:ilvl w:val="0"/>
          <w:numId w:val="21"/>
        </w:numPr>
        <w:snapToGrid w:val="0"/>
        <w:spacing w:after="120"/>
        <w:jc w:val="both"/>
        <w:rPr>
          <w:rFonts w:ascii="Lato" w:eastAsia="Times New Roman" w:hAnsi="Lato" w:cs="Times New Roman"/>
          <w:kern w:val="0"/>
          <w:lang w:eastAsia="es-MX"/>
          <w14:ligatures w14:val="none"/>
        </w:rPr>
      </w:pPr>
      <w:r w:rsidRPr="000D3584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>Sostenibilidad social como palanca de cambios frente a la emergencia climática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. Un tema a cargo de </w:t>
      </w:r>
      <w:r w:rsidRPr="000D3584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>Isabel Novoa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, </w:t>
      </w:r>
      <w:r w:rsidRPr="000D3584">
        <w:rPr>
          <w:rFonts w:ascii="Lato" w:eastAsia="Times New Roman" w:hAnsi="Lato" w:cs="Times New Roman"/>
          <w:i/>
          <w:iCs/>
          <w:kern w:val="0"/>
          <w:lang w:eastAsia="es-MX"/>
          <w14:ligatures w14:val="none"/>
        </w:rPr>
        <w:t>Presidenta de la Organización Internacional de Turismo Social (ISTO)</w:t>
      </w:r>
      <w:r>
        <w:rPr>
          <w:rFonts w:ascii="Lato" w:eastAsia="Times New Roman" w:hAnsi="Lato" w:cs="Times New Roman"/>
          <w:i/>
          <w:iCs/>
          <w:kern w:val="0"/>
          <w:lang w:eastAsia="es-MX"/>
          <w14:ligatures w14:val="none"/>
        </w:rPr>
        <w:t xml:space="preserve">, 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>q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uien 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>compartió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el compromiso de la ISTO para contar con un modelo de desarrollo que aborda la emergencia climática y propone el diseño de productos responsables.</w:t>
      </w:r>
    </w:p>
    <w:p w14:paraId="23467F8B" w14:textId="7AC51BD6" w:rsidR="000D3584" w:rsidRPr="009F50E3" w:rsidRDefault="000D3584" w:rsidP="000D3584">
      <w:pPr>
        <w:numPr>
          <w:ilvl w:val="0"/>
          <w:numId w:val="21"/>
        </w:numPr>
        <w:snapToGrid w:val="0"/>
        <w:spacing w:after="120"/>
        <w:jc w:val="both"/>
        <w:rPr>
          <w:rFonts w:ascii="Lato" w:eastAsia="Times New Roman" w:hAnsi="Lato" w:cs="Times New Roman"/>
          <w:kern w:val="0"/>
          <w:lang w:eastAsia="es-MX"/>
          <w14:ligatures w14:val="none"/>
        </w:rPr>
      </w:pPr>
      <w:r w:rsidRPr="000D3584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>Firma del Acuerdo por la Sostenibilidad Social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t>: El evento también fue testigo de un momento significativo</w:t>
      </w:r>
      <w:r w:rsidR="009F50E3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con la Firma del Acuerdo por la Sostenibilidad Social, donde participaron: </w:t>
      </w:r>
      <w:r w:rsidRPr="000D3584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>Isabel Novoa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, Presidente de la Organización Internacional de Turismo Social (ISTO) y el </w:t>
      </w:r>
      <w:r w:rsidRPr="000D3584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>Mtro. Juan José Álvarez Brunel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, Secretario de Turismo del Estado de Guanajuato, presenciaron este acuerdo: </w:t>
      </w:r>
      <w:r w:rsidRPr="000D3584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>Fernando Mandri Bellot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, </w:t>
      </w:r>
      <w:r w:rsidRPr="000D3584">
        <w:rPr>
          <w:rFonts w:ascii="Lato" w:eastAsia="Times New Roman" w:hAnsi="Lato" w:cs="Times New Roman"/>
          <w:i/>
          <w:iCs/>
          <w:kern w:val="0"/>
          <w:lang w:eastAsia="es-MX"/>
          <w14:ligatures w14:val="none"/>
        </w:rPr>
        <w:t>Presidente del Sustainable &amp; Social Tourism Summit</w:t>
      </w:r>
      <w:r w:rsidR="009F50E3">
        <w:rPr>
          <w:rFonts w:ascii="Lato" w:eastAsia="Times New Roman" w:hAnsi="Lato" w:cs="Times New Roman"/>
          <w:i/>
          <w:iCs/>
          <w:kern w:val="0"/>
          <w:lang w:eastAsia="es-MX"/>
          <w14:ligatures w14:val="none"/>
        </w:rPr>
        <w:t>;</w:t>
      </w:r>
      <w:r w:rsidRPr="000D3584">
        <w:rPr>
          <w:rFonts w:ascii="Lato" w:eastAsia="Times New Roman" w:hAnsi="Lato" w:cs="Times New Roman"/>
          <w:i/>
          <w:iCs/>
          <w:kern w:val="0"/>
          <w:lang w:eastAsia="es-MX"/>
          <w14:ligatures w14:val="none"/>
        </w:rPr>
        <w:t xml:space="preserve"> </w:t>
      </w:r>
      <w:r w:rsidRPr="000D3584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>Vicente Ferreyra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t>,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br/>
      </w:r>
      <w:r w:rsidRPr="000D3584">
        <w:rPr>
          <w:rFonts w:ascii="Lato" w:eastAsia="Times New Roman" w:hAnsi="Lato" w:cs="Times New Roman"/>
          <w:i/>
          <w:iCs/>
          <w:kern w:val="0"/>
          <w:lang w:eastAsia="es-MX"/>
          <w14:ligatures w14:val="none"/>
        </w:rPr>
        <w:t>Vicepresidente del Sustainable &amp; Social Tourism Summit</w:t>
      </w:r>
      <w:r w:rsidR="009F50E3">
        <w:rPr>
          <w:rFonts w:ascii="Lato" w:eastAsia="Times New Roman" w:hAnsi="Lato" w:cs="Times New Roman"/>
          <w:i/>
          <w:iCs/>
          <w:kern w:val="0"/>
          <w:lang w:eastAsia="es-MX"/>
          <w14:ligatures w14:val="none"/>
        </w:rPr>
        <w:t>;</w:t>
      </w:r>
      <w:r w:rsidRPr="000D3584">
        <w:rPr>
          <w:rFonts w:ascii="Lato" w:eastAsia="Times New Roman" w:hAnsi="Lato" w:cs="Times New Roman"/>
          <w:i/>
          <w:iCs/>
          <w:kern w:val="0"/>
          <w:lang w:eastAsia="es-MX"/>
          <w14:ligatures w14:val="none"/>
        </w:rPr>
        <w:t xml:space="preserve"> y </w:t>
      </w:r>
      <w:r w:rsidRPr="000D3584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>Sergio Rodríguez</w:t>
      </w:r>
      <w:r w:rsidRPr="000D3584">
        <w:rPr>
          <w:rFonts w:ascii="Lato" w:eastAsia="Times New Roman" w:hAnsi="Lato" w:cs="Times New Roman"/>
          <w:kern w:val="0"/>
          <w:lang w:eastAsia="es-MX"/>
          <w14:ligatures w14:val="none"/>
        </w:rPr>
        <w:br/>
      </w:r>
      <w:r w:rsidRPr="000D3584">
        <w:rPr>
          <w:rFonts w:ascii="Lato" w:eastAsia="Times New Roman" w:hAnsi="Lato" w:cs="Times New Roman"/>
          <w:i/>
          <w:iCs/>
          <w:kern w:val="0"/>
          <w:lang w:eastAsia="es-MX"/>
          <w14:ligatures w14:val="none"/>
        </w:rPr>
        <w:t>Vicepresidente de Turismo Social de Sustainable &amp; Social Tourism Summit</w:t>
      </w:r>
      <w:r w:rsidR="009F50E3">
        <w:rPr>
          <w:rFonts w:ascii="Lato" w:eastAsia="Times New Roman" w:hAnsi="Lato" w:cs="Times New Roman"/>
          <w:i/>
          <w:iCs/>
          <w:kern w:val="0"/>
          <w:lang w:eastAsia="es-MX"/>
          <w14:ligatures w14:val="none"/>
        </w:rPr>
        <w:t>.</w:t>
      </w:r>
    </w:p>
    <w:p w14:paraId="7FA0B890" w14:textId="77777777" w:rsidR="009F50E3" w:rsidRDefault="009F50E3" w:rsidP="009F50E3">
      <w:pPr>
        <w:snapToGrid w:val="0"/>
        <w:spacing w:after="120"/>
        <w:jc w:val="both"/>
        <w:rPr>
          <w:rFonts w:ascii="Lato" w:eastAsia="Times New Roman" w:hAnsi="Lato" w:cs="Times New Roman"/>
          <w:kern w:val="0"/>
          <w:lang w:eastAsia="es-MX"/>
          <w14:ligatures w14:val="none"/>
        </w:rPr>
      </w:pPr>
    </w:p>
    <w:p w14:paraId="7E2C0C9C" w14:textId="6ED96B90" w:rsidR="009F50E3" w:rsidRPr="009F50E3" w:rsidRDefault="009F50E3" w:rsidP="009F50E3">
      <w:pPr>
        <w:snapToGrid w:val="0"/>
        <w:spacing w:after="120"/>
        <w:jc w:val="both"/>
        <w:rPr>
          <w:rFonts w:ascii="Lato" w:eastAsia="Times New Roman" w:hAnsi="Lato" w:cs="Times New Roman"/>
          <w:kern w:val="0"/>
          <w:lang w:eastAsia="es-MX"/>
          <w14:ligatures w14:val="none"/>
        </w:rPr>
      </w:pPr>
      <w:r w:rsidRPr="009F50E3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La séptima edición del Sustainable 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>&amp;</w:t>
      </w:r>
      <w:r w:rsidRPr="009F50E3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Social Tourism Summit continúa demostrando su relevancia y capacidad para inspirar un cambio positivo en la industria turística. Las actividades del primer día establecieron una base sólida para los días venideros, que prometen aún más discusiones productivas y oportunidades de aprendizaje.</w:t>
      </w:r>
    </w:p>
    <w:p w14:paraId="772085F1" w14:textId="77777777" w:rsidR="009F50E3" w:rsidRDefault="009F50E3" w:rsidP="009F50E3">
      <w:pPr>
        <w:snapToGrid w:val="0"/>
        <w:spacing w:after="120"/>
        <w:jc w:val="both"/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</w:pPr>
    </w:p>
    <w:p w14:paraId="5C47258C" w14:textId="26005DF0" w:rsidR="009F50E3" w:rsidRPr="009F50E3" w:rsidRDefault="009F50E3" w:rsidP="009F50E3">
      <w:pPr>
        <w:snapToGrid w:val="0"/>
        <w:spacing w:after="120"/>
        <w:jc w:val="both"/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</w:pPr>
      <w:r w:rsidRPr="009F50E3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 xml:space="preserve">2 Iniciativas por </w:t>
      </w:r>
      <w:r w:rsidRPr="009F50E3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 xml:space="preserve">cada </w:t>
      </w:r>
      <w:r w:rsidRPr="009F50E3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 xml:space="preserve">asistente </w:t>
      </w:r>
      <w:r w:rsidRPr="009F50E3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>al</w:t>
      </w:r>
      <w:r w:rsidRPr="009F50E3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 xml:space="preserve"> Summi</w:t>
      </w:r>
      <w:r w:rsidRPr="009F50E3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>t</w:t>
      </w:r>
    </w:p>
    <w:p w14:paraId="19BCD10C" w14:textId="7BAC66EA" w:rsidR="009F50E3" w:rsidRPr="000D3584" w:rsidRDefault="009F50E3" w:rsidP="009F50E3">
      <w:pPr>
        <w:snapToGrid w:val="0"/>
        <w:spacing w:after="120"/>
        <w:jc w:val="both"/>
        <w:rPr>
          <w:rFonts w:ascii="Lato" w:eastAsia="Times New Roman" w:hAnsi="Lato" w:cs="Times New Roman"/>
          <w:kern w:val="0"/>
          <w:lang w:eastAsia="es-MX"/>
          <w14:ligatures w14:val="none"/>
        </w:rPr>
      </w:pPr>
      <w:r w:rsidRPr="009F50E3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Al inicio de 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las </w:t>
      </w:r>
      <w:r w:rsidRPr="009F50E3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actividades, Fernando Mandri Bellot invitó a los asistentes a 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>plantearse</w:t>
      </w:r>
      <w:r w:rsidRPr="009F50E3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2 iniciativas que quieran llevar a cabo en sus negocios con respecto a temas de sustentabilidad y responsabilidad social. Estas iniciativas serán compartidas en redes sociales para poder medirlas y que el próximo año se puedan presentar resultados.</w:t>
      </w:r>
    </w:p>
    <w:p w14:paraId="1C1D489E" w14:textId="42515C32" w:rsidR="00A71C67" w:rsidRDefault="00A71C67" w:rsidP="00A71C67">
      <w:pPr>
        <w:snapToGrid w:val="0"/>
        <w:spacing w:after="120"/>
        <w:jc w:val="both"/>
        <w:rPr>
          <w:rFonts w:ascii="Lato" w:hAnsi="Lato"/>
        </w:rPr>
      </w:pPr>
    </w:p>
    <w:p w14:paraId="5A4A38E2" w14:textId="353797AF" w:rsidR="00392554" w:rsidRPr="00A67000" w:rsidRDefault="00392554" w:rsidP="00E921E2">
      <w:pPr>
        <w:jc w:val="both"/>
        <w:rPr>
          <w:rFonts w:ascii="Lato" w:hAnsi="Lato"/>
          <w:lang w:val="es-ES"/>
        </w:rPr>
      </w:pPr>
    </w:p>
    <w:p w14:paraId="1C92B1B5" w14:textId="77777777" w:rsidR="00D15FC5" w:rsidRPr="002E2847" w:rsidRDefault="00D15FC5" w:rsidP="002E2847">
      <w:pPr>
        <w:snapToGrid w:val="0"/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</w:pPr>
      <w:r w:rsidRPr="002E2847">
        <w:rPr>
          <w:rFonts w:ascii="Lato" w:eastAsia="Times New Roman" w:hAnsi="Lato" w:cs="Times New Roman"/>
          <w:b/>
          <w:bCs/>
          <w:kern w:val="0"/>
          <w:sz w:val="21"/>
          <w:szCs w:val="21"/>
          <w:lang w:val="es-ES" w:eastAsia="es-MX"/>
          <w14:ligatures w14:val="none"/>
        </w:rPr>
        <w:t xml:space="preserve">Acerca del Sustainable &amp; Social Tourism Summit® </w:t>
      </w:r>
    </w:p>
    <w:p w14:paraId="42B82B05" w14:textId="672D0309" w:rsidR="00D15FC5" w:rsidRPr="002E2847" w:rsidRDefault="00D15FC5" w:rsidP="002E2847">
      <w:pPr>
        <w:snapToGrid w:val="0"/>
        <w:jc w:val="both"/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</w:pP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Considerado el evento de turismo sustentable y social 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más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importante de 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Iberoamérica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, el Sustainable &amp; Social Tourism Summit realiz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ó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su primera 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edición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en 2017. En sus 6 ediciones anteriores, el “Summit” ha reunido a 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más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de 3,150 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participantes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, 250 conferencistas internacionales y nacionales. Sus speakers han venido de 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más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de 35 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países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de los 5 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continentes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y ha contado con la 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participación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de</w:t>
      </w:r>
      <w:r w:rsidR="00CA5B90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todos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los estados de la 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República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Mexicana. </w:t>
      </w:r>
    </w:p>
    <w:p w14:paraId="0C27E3F5" w14:textId="3F150EA0" w:rsidR="002E2847" w:rsidRDefault="002E2847" w:rsidP="002E2847">
      <w:pPr>
        <w:spacing w:before="100" w:beforeAutospacing="1" w:after="100" w:afterAutospacing="1"/>
        <w:jc w:val="center"/>
        <w:rPr>
          <w:rFonts w:ascii="Lato" w:eastAsia="Times New Roman" w:hAnsi="Lato" w:cs="Times New Roman"/>
          <w:b/>
          <w:bCs/>
          <w:color w:val="000000" w:themeColor="text1"/>
          <w:kern w:val="0"/>
          <w:lang w:val="es-ES" w:eastAsia="es-MX"/>
          <w14:ligatures w14:val="none"/>
        </w:rPr>
      </w:pPr>
      <w:r>
        <w:rPr>
          <w:rFonts w:ascii="Lato" w:eastAsia="Times New Roman" w:hAnsi="Lato" w:cs="Times New Roman"/>
          <w:b/>
          <w:bCs/>
          <w:color w:val="000000" w:themeColor="text1"/>
          <w:kern w:val="0"/>
          <w:lang w:val="es-ES" w:eastAsia="es-MX"/>
          <w14:ligatures w14:val="none"/>
        </w:rPr>
        <w:lastRenderedPageBreak/>
        <w:t>#</w:t>
      </w:r>
      <w:r>
        <w:rPr>
          <w:rFonts w:ascii="Lato" w:eastAsia="Times New Roman" w:hAnsi="Lato" w:cs="Times New Roman"/>
          <w:b/>
          <w:bCs/>
          <w:color w:val="000000" w:themeColor="text1"/>
          <w:kern w:val="0"/>
          <w:lang w:val="es-ES" w:eastAsia="es-MX"/>
          <w14:ligatures w14:val="none"/>
        </w:rPr>
        <w:tab/>
        <w:t>#</w:t>
      </w:r>
      <w:r>
        <w:rPr>
          <w:rFonts w:ascii="Lato" w:eastAsia="Times New Roman" w:hAnsi="Lato" w:cs="Times New Roman"/>
          <w:b/>
          <w:bCs/>
          <w:color w:val="000000" w:themeColor="text1"/>
          <w:kern w:val="0"/>
          <w:lang w:val="es-ES" w:eastAsia="es-MX"/>
          <w14:ligatures w14:val="none"/>
        </w:rPr>
        <w:tab/>
        <w:t>#</w:t>
      </w:r>
    </w:p>
    <w:p w14:paraId="2E57367C" w14:textId="628B1169" w:rsidR="00D15FC5" w:rsidRDefault="00D15FC5" w:rsidP="00D15FC5">
      <w:pPr>
        <w:spacing w:before="100" w:beforeAutospacing="1" w:after="100" w:afterAutospacing="1"/>
        <w:rPr>
          <w:rFonts w:ascii="Lato" w:eastAsia="Times New Roman" w:hAnsi="Lato" w:cs="Times New Roman"/>
          <w:b/>
          <w:bCs/>
          <w:color w:val="000000" w:themeColor="text1"/>
          <w:kern w:val="0"/>
          <w:lang w:val="es-ES" w:eastAsia="es-MX"/>
          <w14:ligatures w14:val="none"/>
        </w:rPr>
      </w:pPr>
      <w:r w:rsidRPr="00A67000">
        <w:rPr>
          <w:rFonts w:ascii="Lato" w:eastAsia="Times New Roman" w:hAnsi="Lato" w:cs="Times New Roman"/>
          <w:b/>
          <w:bCs/>
          <w:color w:val="000000" w:themeColor="text1"/>
          <w:kern w:val="0"/>
          <w:lang w:val="es-ES" w:eastAsia="es-MX"/>
          <w14:ligatures w14:val="none"/>
        </w:rPr>
        <w:t xml:space="preserve">Contacto con medios: </w:t>
      </w:r>
    </w:p>
    <w:p w14:paraId="36C2113B" w14:textId="23D941A1" w:rsidR="00A67000" w:rsidRPr="00A31A00" w:rsidRDefault="00A31A00" w:rsidP="00A31A00">
      <w:pPr>
        <w:snapToGrid w:val="0"/>
        <w:rPr>
          <w:rFonts w:ascii="Lato" w:eastAsia="Times New Roman" w:hAnsi="Lato" w:cs="Times New Roman"/>
          <w:color w:val="000000" w:themeColor="text1"/>
          <w:kern w:val="0"/>
          <w:lang w:val="es-ES" w:eastAsia="es-MX"/>
          <w14:ligatures w14:val="none"/>
        </w:rPr>
      </w:pPr>
      <w:r w:rsidRPr="00A31A00">
        <w:rPr>
          <w:rFonts w:ascii="Lato" w:eastAsia="Times New Roman" w:hAnsi="Lato" w:cs="Times New Roman"/>
          <w:color w:val="000000" w:themeColor="text1"/>
          <w:kern w:val="0"/>
          <w:lang w:val="es-ES" w:eastAsia="es-MX"/>
          <w14:ligatures w14:val="none"/>
        </w:rPr>
        <w:t>Miguel Ángel Robles</w:t>
      </w:r>
      <w:r>
        <w:rPr>
          <w:rFonts w:ascii="Lato" w:eastAsia="Times New Roman" w:hAnsi="Lato" w:cs="Times New Roman"/>
          <w:color w:val="000000" w:themeColor="text1"/>
          <w:kern w:val="0"/>
          <w:lang w:val="es-ES" w:eastAsia="es-MX"/>
          <w14:ligatures w14:val="none"/>
        </w:rPr>
        <w:t xml:space="preserve"> / Alchemia Communications Group</w:t>
      </w:r>
    </w:p>
    <w:p w14:paraId="27E1175D" w14:textId="6BFAF299" w:rsidR="00A31A00" w:rsidRPr="00A31A00" w:rsidRDefault="00000000" w:rsidP="00A31A00">
      <w:pPr>
        <w:snapToGrid w:val="0"/>
        <w:rPr>
          <w:rFonts w:ascii="Lato" w:eastAsia="Times New Roman" w:hAnsi="Lato" w:cs="Times New Roman"/>
          <w:color w:val="000000" w:themeColor="text1"/>
          <w:kern w:val="0"/>
          <w:lang w:val="es-ES" w:eastAsia="es-MX"/>
          <w14:ligatures w14:val="none"/>
        </w:rPr>
      </w:pPr>
      <w:hyperlink r:id="rId7" w:history="1">
        <w:r w:rsidR="00A31A00" w:rsidRPr="00A31A00">
          <w:rPr>
            <w:rStyle w:val="Hipervnculo"/>
            <w:rFonts w:ascii="Lato" w:eastAsia="Times New Roman" w:hAnsi="Lato" w:cs="Times New Roman"/>
            <w:kern w:val="0"/>
            <w:lang w:val="es-ES" w:eastAsia="es-MX"/>
            <w14:ligatures w14:val="none"/>
          </w:rPr>
          <w:t>mrobles@alchemia.com.mx</w:t>
        </w:r>
      </w:hyperlink>
      <w:r w:rsidR="00A31A00" w:rsidRPr="00A31A00">
        <w:rPr>
          <w:rFonts w:ascii="Lato" w:eastAsia="Times New Roman" w:hAnsi="Lato" w:cs="Times New Roman"/>
          <w:color w:val="000000" w:themeColor="text1"/>
          <w:kern w:val="0"/>
          <w:lang w:val="es-ES" w:eastAsia="es-MX"/>
          <w14:ligatures w14:val="none"/>
        </w:rPr>
        <w:t xml:space="preserve"> </w:t>
      </w:r>
    </w:p>
    <w:p w14:paraId="00930A45" w14:textId="18BB91EA" w:rsidR="007E325A" w:rsidRPr="00A67000" w:rsidRDefault="00A71C67" w:rsidP="007E325A">
      <w:pPr>
        <w:spacing w:before="100" w:beforeAutospacing="1" w:after="100" w:afterAutospacing="1"/>
        <w:jc w:val="both"/>
        <w:rPr>
          <w:rFonts w:ascii="Lato" w:eastAsia="Times New Roman" w:hAnsi="Lato" w:cs="Times New Roman"/>
          <w:lang w:val="es-ES" w:eastAsia="es-MX"/>
        </w:rPr>
      </w:pPr>
      <w:r w:rsidRPr="00A71C67">
        <w:rPr>
          <w:rFonts w:ascii="Lato" w:hAnsi="Lato"/>
        </w:rPr>
        <w:t xml:space="preserve">Para más información sobre el evento y los temas que se abordarán en </w:t>
      </w:r>
      <w:r>
        <w:rPr>
          <w:rFonts w:ascii="Lato" w:hAnsi="Lato"/>
        </w:rPr>
        <w:t>esta</w:t>
      </w:r>
      <w:r w:rsidRPr="00A71C67">
        <w:rPr>
          <w:rFonts w:ascii="Lato" w:hAnsi="Lato"/>
        </w:rPr>
        <w:t xml:space="preserve"> séptima edición</w:t>
      </w:r>
      <w:r>
        <w:rPr>
          <w:rFonts w:ascii="Lato" w:hAnsi="Lato"/>
        </w:rPr>
        <w:t xml:space="preserve"> </w:t>
      </w:r>
      <w:r w:rsidRPr="00A71C67">
        <w:rPr>
          <w:rFonts w:ascii="Lato" w:hAnsi="Lato"/>
        </w:rPr>
        <w:t>del Sustainable and Social Tourism Summit, visita nuestro sitio web</w:t>
      </w:r>
      <w:r>
        <w:rPr>
          <w:rFonts w:ascii="Lato" w:hAnsi="Lato"/>
        </w:rPr>
        <w:t xml:space="preserve"> </w:t>
      </w:r>
      <w:r w:rsidR="007E325A" w:rsidRPr="00A67000">
        <w:rPr>
          <w:rFonts w:ascii="Lato" w:eastAsia="Times New Roman" w:hAnsi="Lato" w:cs="Times New Roman"/>
          <w:lang w:val="es-ES" w:eastAsia="es-MX"/>
        </w:rPr>
        <w:t xml:space="preserve"> </w:t>
      </w:r>
      <w:hyperlink r:id="rId8" w:history="1">
        <w:r w:rsidR="007E325A" w:rsidRPr="00A67000">
          <w:rPr>
            <w:rStyle w:val="Hipervnculo"/>
            <w:rFonts w:ascii="Lato" w:eastAsia="Times New Roman" w:hAnsi="Lato" w:cs="Times New Roman"/>
            <w:lang w:val="es-ES" w:eastAsia="es-MX"/>
          </w:rPr>
          <w:t>https://sustainablesocialtourism.org/</w:t>
        </w:r>
      </w:hyperlink>
      <w:r w:rsidR="009F50E3" w:rsidRPr="009F50E3">
        <w:rPr>
          <w:rStyle w:val="Hipervnculo"/>
          <w:rFonts w:ascii="Lato" w:eastAsia="Times New Roman" w:hAnsi="Lato" w:cs="Times New Roman"/>
          <w:u w:val="none"/>
          <w:lang w:val="es-ES" w:eastAsia="es-MX"/>
        </w:rPr>
        <w:t xml:space="preserve"> </w:t>
      </w:r>
      <w:r w:rsidR="009F50E3">
        <w:rPr>
          <w:rFonts w:ascii="Lato" w:hAnsi="Lato"/>
        </w:rPr>
        <w:t>o síguenos en nuestras redes sociales:</w:t>
      </w:r>
    </w:p>
    <w:p w14:paraId="23FDB7EF" w14:textId="77777777" w:rsidR="007E325A" w:rsidRPr="00A67000" w:rsidRDefault="007E325A" w:rsidP="00E220A4">
      <w:pPr>
        <w:jc w:val="both"/>
        <w:rPr>
          <w:rFonts w:ascii="Lato" w:eastAsia="Times New Roman" w:hAnsi="Lato" w:cs="Times New Roman"/>
          <w:lang w:val="en-US" w:eastAsia="es-MX"/>
        </w:rPr>
      </w:pPr>
      <w:r w:rsidRPr="00A67000">
        <w:rPr>
          <w:rFonts w:ascii="Lato" w:hAnsi="Lato"/>
          <w:noProof/>
          <w:lang w:val="es-ES"/>
        </w:rPr>
        <w:drawing>
          <wp:inline distT="0" distB="0" distL="0" distR="0" wp14:anchorId="1C6E7B69" wp14:editId="5581267D">
            <wp:extent cx="266700" cy="266700"/>
            <wp:effectExtent l="0" t="0" r="0" b="0"/>
            <wp:docPr id="13396834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000">
        <w:rPr>
          <w:rFonts w:ascii="Lato" w:eastAsia="Times New Roman" w:hAnsi="Lato" w:cs="Times New Roman"/>
          <w:lang w:val="en-US" w:eastAsia="es-MX"/>
        </w:rPr>
        <w:t>@SustainableSocialSummit</w:t>
      </w:r>
    </w:p>
    <w:p w14:paraId="57860E83" w14:textId="77777777" w:rsidR="007E325A" w:rsidRPr="00A67000" w:rsidRDefault="007E325A" w:rsidP="00E220A4">
      <w:pPr>
        <w:jc w:val="both"/>
        <w:rPr>
          <w:rFonts w:ascii="Lato" w:eastAsia="Times New Roman" w:hAnsi="Lato" w:cs="Times New Roman"/>
          <w:lang w:val="en-US" w:eastAsia="es-MX"/>
        </w:rPr>
      </w:pPr>
      <w:r w:rsidRPr="00A67000">
        <w:rPr>
          <w:rFonts w:ascii="Lato" w:hAnsi="Lato"/>
          <w:noProof/>
          <w:lang w:val="es-ES"/>
        </w:rPr>
        <w:drawing>
          <wp:inline distT="0" distB="0" distL="0" distR="0" wp14:anchorId="56AE5DDA" wp14:editId="7A53693B">
            <wp:extent cx="247650" cy="247650"/>
            <wp:effectExtent l="0" t="0" r="0" b="0"/>
            <wp:docPr id="45568589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000">
        <w:rPr>
          <w:rFonts w:ascii="Lato" w:eastAsia="Times New Roman" w:hAnsi="Lato" w:cs="Times New Roman"/>
          <w:lang w:val="en-US" w:eastAsia="es-MX"/>
        </w:rPr>
        <w:t>@SSTourismSummit</w:t>
      </w:r>
    </w:p>
    <w:p w14:paraId="4CE78FE4" w14:textId="77777777" w:rsidR="007E325A" w:rsidRPr="00A67000" w:rsidRDefault="007E325A" w:rsidP="00E220A4">
      <w:pPr>
        <w:jc w:val="both"/>
        <w:rPr>
          <w:rFonts w:ascii="Lato" w:eastAsia="Times New Roman" w:hAnsi="Lato" w:cs="Times New Roman"/>
          <w:lang w:val="en-US" w:eastAsia="es-MX"/>
        </w:rPr>
      </w:pPr>
      <w:r w:rsidRPr="00A67000">
        <w:rPr>
          <w:rFonts w:ascii="Lato" w:hAnsi="Lato"/>
          <w:noProof/>
          <w:lang w:val="es-ES"/>
        </w:rPr>
        <w:drawing>
          <wp:inline distT="0" distB="0" distL="0" distR="0" wp14:anchorId="6CF8F1FE" wp14:editId="25689D54">
            <wp:extent cx="169545" cy="169545"/>
            <wp:effectExtent l="0" t="0" r="0" b="0"/>
            <wp:docPr id="365547812" name="Imagen 3" descr="Logotipo, Icono&#13;&#10;&#13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tipo, Icono&#13;&#10;&#13;&#10;Descripción generada automáticamente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000">
        <w:rPr>
          <w:rFonts w:ascii="Lato" w:eastAsia="Times New Roman" w:hAnsi="Lato" w:cs="Times New Roman"/>
          <w:lang w:val="en-US" w:eastAsia="es-MX"/>
        </w:rPr>
        <w:t xml:space="preserve"> SustainableSocialTourism </w:t>
      </w:r>
    </w:p>
    <w:p w14:paraId="6A880D52" w14:textId="77777777" w:rsidR="007E325A" w:rsidRPr="00A67000" w:rsidRDefault="007E325A" w:rsidP="00E220A4">
      <w:pPr>
        <w:jc w:val="both"/>
        <w:rPr>
          <w:rFonts w:ascii="Lato" w:eastAsia="Times New Roman" w:hAnsi="Lato" w:cs="Times New Roman"/>
          <w:lang w:val="en-US" w:eastAsia="es-MX"/>
        </w:rPr>
      </w:pPr>
      <w:r w:rsidRPr="00A67000">
        <w:rPr>
          <w:rFonts w:ascii="Lato" w:hAnsi="Lato"/>
          <w:noProof/>
          <w:lang w:val="es-ES"/>
        </w:rPr>
        <w:drawing>
          <wp:inline distT="0" distB="0" distL="0" distR="0" wp14:anchorId="39686354" wp14:editId="4D5D3873">
            <wp:extent cx="180975" cy="180975"/>
            <wp:effectExtent l="0" t="0" r="9525" b="9525"/>
            <wp:docPr id="312382516" name="Imagen 5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382516" name="Imagen 5" descr="Un dibujo de una cara feliz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000">
        <w:rPr>
          <w:rFonts w:ascii="Lato" w:eastAsia="Times New Roman" w:hAnsi="Lato" w:cs="Times New Roman"/>
          <w:lang w:val="en-US" w:eastAsia="es-MX"/>
        </w:rPr>
        <w:t xml:space="preserve"> Sustainable &amp; Social Tourism Summit</w:t>
      </w:r>
    </w:p>
    <w:p w14:paraId="30A79185" w14:textId="4D2679C2" w:rsidR="007E325A" w:rsidRPr="00A67000" w:rsidRDefault="007E325A" w:rsidP="00E220A4">
      <w:pPr>
        <w:jc w:val="both"/>
        <w:rPr>
          <w:rFonts w:ascii="Lato" w:eastAsia="Times New Roman" w:hAnsi="Lato" w:cs="Times New Roman"/>
          <w:lang w:val="es-ES" w:eastAsia="es-MX"/>
        </w:rPr>
      </w:pPr>
      <w:r w:rsidRPr="00A67000">
        <w:rPr>
          <w:rFonts w:ascii="Lato" w:hAnsi="Lato"/>
          <w:noProof/>
          <w:lang w:val="es-ES"/>
        </w:rPr>
        <w:drawing>
          <wp:inline distT="0" distB="0" distL="0" distR="0" wp14:anchorId="377B6878" wp14:editId="146396D8">
            <wp:extent cx="204844" cy="209550"/>
            <wp:effectExtent l="0" t="0" r="5080" b="0"/>
            <wp:docPr id="1932509358" name="Imagen 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509358" name="Imagen 4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62"/>
                    <a:stretch/>
                  </pic:blipFill>
                  <pic:spPr bwMode="auto">
                    <a:xfrm>
                      <a:off x="0" y="0"/>
                      <a:ext cx="213153" cy="21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67000">
        <w:rPr>
          <w:rFonts w:ascii="Lato" w:eastAsia="Times New Roman" w:hAnsi="Lato" w:cs="Times New Roman"/>
          <w:lang w:val="es-ES" w:eastAsia="es-MX"/>
        </w:rPr>
        <w:t xml:space="preserve"> Sustainable &amp; Social Tourism Summit</w:t>
      </w:r>
    </w:p>
    <w:sectPr w:rsidR="007E325A" w:rsidRPr="00A67000" w:rsidSect="00971168">
      <w:headerReference w:type="even" r:id="rId14"/>
      <w:headerReference w:type="default" r:id="rId15"/>
      <w:headerReference w:type="first" r:id="rId16"/>
      <w:pgSz w:w="12240" w:h="15840"/>
      <w:pgMar w:top="2076" w:right="1418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69D5E" w14:textId="77777777" w:rsidR="006D644C" w:rsidRDefault="006D644C" w:rsidP="004E1B4E">
      <w:r>
        <w:separator/>
      </w:r>
    </w:p>
  </w:endnote>
  <w:endnote w:type="continuationSeparator" w:id="0">
    <w:p w14:paraId="5F1ED4AC" w14:textId="77777777" w:rsidR="006D644C" w:rsidRDefault="006D644C" w:rsidP="004E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CC237" w14:textId="77777777" w:rsidR="006D644C" w:rsidRDefault="006D644C" w:rsidP="004E1B4E">
      <w:r>
        <w:separator/>
      </w:r>
    </w:p>
  </w:footnote>
  <w:footnote w:type="continuationSeparator" w:id="0">
    <w:p w14:paraId="49C1AB87" w14:textId="77777777" w:rsidR="006D644C" w:rsidRDefault="006D644C" w:rsidP="004E1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3114" w14:textId="20C23A64" w:rsidR="004E1B4E" w:rsidRDefault="006D644C">
    <w:pPr>
      <w:pStyle w:val="Encabezado"/>
    </w:pPr>
    <w:r>
      <w:rPr>
        <w:noProof/>
      </w:rPr>
      <w:pict w14:anchorId="5646D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441244" o:spid="_x0000_s1027" type="#_x0000_t75" alt="" style="position:absolute;margin-left:0;margin-top:0;width:637.5pt;height:825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932B" w14:textId="3DE195F0" w:rsidR="004E1B4E" w:rsidRDefault="006D644C">
    <w:pPr>
      <w:pStyle w:val="Encabezado"/>
    </w:pPr>
    <w:r>
      <w:rPr>
        <w:noProof/>
      </w:rPr>
      <w:pict w14:anchorId="1241E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441245" o:spid="_x0000_s1026" type="#_x0000_t75" alt="" style="position:absolute;margin-left:0;margin-top:0;width:637.5pt;height:82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Mesa de trabaj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DFE9" w14:textId="50317657" w:rsidR="004E1B4E" w:rsidRDefault="006D644C">
    <w:pPr>
      <w:pStyle w:val="Encabezado"/>
    </w:pPr>
    <w:r>
      <w:rPr>
        <w:noProof/>
      </w:rPr>
      <w:pict w14:anchorId="1495BC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441243" o:spid="_x0000_s1025" type="#_x0000_t75" alt="" style="position:absolute;margin-left:0;margin-top:0;width:637.5pt;height:82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16F0C"/>
    <w:multiLevelType w:val="hybridMultilevel"/>
    <w:tmpl w:val="D1A66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F22F2"/>
    <w:multiLevelType w:val="multilevel"/>
    <w:tmpl w:val="C676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DA11F7"/>
    <w:multiLevelType w:val="hybridMultilevel"/>
    <w:tmpl w:val="E5A0B9D4"/>
    <w:lvl w:ilvl="0" w:tplc="AA4CA0F6">
      <w:numFmt w:val="bullet"/>
      <w:lvlText w:val="•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41890"/>
    <w:multiLevelType w:val="hybridMultilevel"/>
    <w:tmpl w:val="1FC400A4"/>
    <w:lvl w:ilvl="0" w:tplc="AA4CA0F6">
      <w:numFmt w:val="bullet"/>
      <w:lvlText w:val="•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0C81"/>
    <w:multiLevelType w:val="hybridMultilevel"/>
    <w:tmpl w:val="1BFAAD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01126"/>
    <w:multiLevelType w:val="multilevel"/>
    <w:tmpl w:val="4230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EF0ACC"/>
    <w:multiLevelType w:val="hybridMultilevel"/>
    <w:tmpl w:val="15BAD5C8"/>
    <w:lvl w:ilvl="0" w:tplc="D780FC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E1055"/>
    <w:multiLevelType w:val="hybridMultilevel"/>
    <w:tmpl w:val="85B873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92D31"/>
    <w:multiLevelType w:val="hybridMultilevel"/>
    <w:tmpl w:val="850A5B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D5B81"/>
    <w:multiLevelType w:val="hybridMultilevel"/>
    <w:tmpl w:val="D188F8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C1758"/>
    <w:multiLevelType w:val="hybridMultilevel"/>
    <w:tmpl w:val="69E4C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B318D"/>
    <w:multiLevelType w:val="multilevel"/>
    <w:tmpl w:val="404C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CB21E1"/>
    <w:multiLevelType w:val="hybridMultilevel"/>
    <w:tmpl w:val="5ED0AE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55364"/>
    <w:multiLevelType w:val="multilevel"/>
    <w:tmpl w:val="6DD8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13145C"/>
    <w:multiLevelType w:val="hybridMultilevel"/>
    <w:tmpl w:val="79EA930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A755523"/>
    <w:multiLevelType w:val="multilevel"/>
    <w:tmpl w:val="AF8C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4F3BF4"/>
    <w:multiLevelType w:val="hybridMultilevel"/>
    <w:tmpl w:val="7A7EA6F2"/>
    <w:lvl w:ilvl="0" w:tplc="AA4CA0F6">
      <w:numFmt w:val="bullet"/>
      <w:lvlText w:val="•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62441"/>
    <w:multiLevelType w:val="hybridMultilevel"/>
    <w:tmpl w:val="317E1FF8"/>
    <w:lvl w:ilvl="0" w:tplc="AA4CA0F6">
      <w:numFmt w:val="bullet"/>
      <w:lvlText w:val="•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47FAB"/>
    <w:multiLevelType w:val="hybridMultilevel"/>
    <w:tmpl w:val="39EEC7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EA2653"/>
    <w:multiLevelType w:val="hybridMultilevel"/>
    <w:tmpl w:val="70C6DA54"/>
    <w:lvl w:ilvl="0" w:tplc="AA4CA0F6">
      <w:numFmt w:val="bullet"/>
      <w:lvlText w:val="•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72933"/>
    <w:multiLevelType w:val="hybridMultilevel"/>
    <w:tmpl w:val="46A82D8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166180">
    <w:abstractNumId w:val="11"/>
  </w:num>
  <w:num w:numId="2" w16cid:durableId="1097601716">
    <w:abstractNumId w:val="5"/>
  </w:num>
  <w:num w:numId="3" w16cid:durableId="1174109895">
    <w:abstractNumId w:val="1"/>
  </w:num>
  <w:num w:numId="4" w16cid:durableId="1700735709">
    <w:abstractNumId w:val="15"/>
  </w:num>
  <w:num w:numId="5" w16cid:durableId="1921207524">
    <w:abstractNumId w:val="8"/>
  </w:num>
  <w:num w:numId="6" w16cid:durableId="65808424">
    <w:abstractNumId w:val="12"/>
  </w:num>
  <w:num w:numId="7" w16cid:durableId="864056542">
    <w:abstractNumId w:val="4"/>
  </w:num>
  <w:num w:numId="8" w16cid:durableId="1171407280">
    <w:abstractNumId w:val="9"/>
  </w:num>
  <w:num w:numId="9" w16cid:durableId="889806017">
    <w:abstractNumId w:val="6"/>
  </w:num>
  <w:num w:numId="10" w16cid:durableId="1980841809">
    <w:abstractNumId w:val="18"/>
  </w:num>
  <w:num w:numId="11" w16cid:durableId="851993818">
    <w:abstractNumId w:val="14"/>
  </w:num>
  <w:num w:numId="12" w16cid:durableId="530149558">
    <w:abstractNumId w:val="20"/>
  </w:num>
  <w:num w:numId="13" w16cid:durableId="1152596329">
    <w:abstractNumId w:val="0"/>
  </w:num>
  <w:num w:numId="14" w16cid:durableId="1622492169">
    <w:abstractNumId w:val="7"/>
  </w:num>
  <w:num w:numId="15" w16cid:durableId="2051875086">
    <w:abstractNumId w:val="10"/>
  </w:num>
  <w:num w:numId="16" w16cid:durableId="915669080">
    <w:abstractNumId w:val="19"/>
  </w:num>
  <w:num w:numId="17" w16cid:durableId="2146848382">
    <w:abstractNumId w:val="16"/>
  </w:num>
  <w:num w:numId="18" w16cid:durableId="94057383">
    <w:abstractNumId w:val="3"/>
  </w:num>
  <w:num w:numId="19" w16cid:durableId="671488337">
    <w:abstractNumId w:val="17"/>
  </w:num>
  <w:num w:numId="20" w16cid:durableId="1724449472">
    <w:abstractNumId w:val="2"/>
  </w:num>
  <w:num w:numId="21" w16cid:durableId="7561737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4E"/>
    <w:rsid w:val="00016BDF"/>
    <w:rsid w:val="00024173"/>
    <w:rsid w:val="000253C3"/>
    <w:rsid w:val="00030F1D"/>
    <w:rsid w:val="000415DC"/>
    <w:rsid w:val="00045AA0"/>
    <w:rsid w:val="00047BF0"/>
    <w:rsid w:val="000505C8"/>
    <w:rsid w:val="000539B1"/>
    <w:rsid w:val="0006547C"/>
    <w:rsid w:val="00092F35"/>
    <w:rsid w:val="000A3F2A"/>
    <w:rsid w:val="000C5F8C"/>
    <w:rsid w:val="000D3584"/>
    <w:rsid w:val="000D6D88"/>
    <w:rsid w:val="0016380F"/>
    <w:rsid w:val="0017160C"/>
    <w:rsid w:val="00192B37"/>
    <w:rsid w:val="001C00C4"/>
    <w:rsid w:val="001C088A"/>
    <w:rsid w:val="001D37D1"/>
    <w:rsid w:val="001D5D50"/>
    <w:rsid w:val="001D76A5"/>
    <w:rsid w:val="001F398D"/>
    <w:rsid w:val="001F48A9"/>
    <w:rsid w:val="0027230D"/>
    <w:rsid w:val="002D6E62"/>
    <w:rsid w:val="002E2847"/>
    <w:rsid w:val="00311294"/>
    <w:rsid w:val="00315F84"/>
    <w:rsid w:val="00337A86"/>
    <w:rsid w:val="00372512"/>
    <w:rsid w:val="00373556"/>
    <w:rsid w:val="00392554"/>
    <w:rsid w:val="003E1FFF"/>
    <w:rsid w:val="00433BAF"/>
    <w:rsid w:val="004B026E"/>
    <w:rsid w:val="004B4360"/>
    <w:rsid w:val="004D64B6"/>
    <w:rsid w:val="004E1B4E"/>
    <w:rsid w:val="004F0790"/>
    <w:rsid w:val="004F61AD"/>
    <w:rsid w:val="005E3CEE"/>
    <w:rsid w:val="00655440"/>
    <w:rsid w:val="00661F0F"/>
    <w:rsid w:val="00682E9B"/>
    <w:rsid w:val="006C4B41"/>
    <w:rsid w:val="006D644C"/>
    <w:rsid w:val="006D7B22"/>
    <w:rsid w:val="006F72F9"/>
    <w:rsid w:val="0074527F"/>
    <w:rsid w:val="00745CE9"/>
    <w:rsid w:val="0075020A"/>
    <w:rsid w:val="00763B35"/>
    <w:rsid w:val="007974F3"/>
    <w:rsid w:val="007C2D92"/>
    <w:rsid w:val="007C39CA"/>
    <w:rsid w:val="007D7B3C"/>
    <w:rsid w:val="007E325A"/>
    <w:rsid w:val="007E4490"/>
    <w:rsid w:val="007E5DE1"/>
    <w:rsid w:val="00805707"/>
    <w:rsid w:val="0082345C"/>
    <w:rsid w:val="008244B3"/>
    <w:rsid w:val="008313D7"/>
    <w:rsid w:val="00846216"/>
    <w:rsid w:val="00850C22"/>
    <w:rsid w:val="00875FB3"/>
    <w:rsid w:val="00891FBA"/>
    <w:rsid w:val="00895346"/>
    <w:rsid w:val="008D4C03"/>
    <w:rsid w:val="008F3CB9"/>
    <w:rsid w:val="00907630"/>
    <w:rsid w:val="009425FE"/>
    <w:rsid w:val="00950490"/>
    <w:rsid w:val="0095277B"/>
    <w:rsid w:val="00966BA0"/>
    <w:rsid w:val="00971168"/>
    <w:rsid w:val="00994D63"/>
    <w:rsid w:val="0099629B"/>
    <w:rsid w:val="009E3E18"/>
    <w:rsid w:val="009E5F20"/>
    <w:rsid w:val="009F50E3"/>
    <w:rsid w:val="00A04EED"/>
    <w:rsid w:val="00A06DCD"/>
    <w:rsid w:val="00A1107F"/>
    <w:rsid w:val="00A31A00"/>
    <w:rsid w:val="00A5081E"/>
    <w:rsid w:val="00A67000"/>
    <w:rsid w:val="00A7199A"/>
    <w:rsid w:val="00A71C67"/>
    <w:rsid w:val="00A863EC"/>
    <w:rsid w:val="00AC243C"/>
    <w:rsid w:val="00AC3F5F"/>
    <w:rsid w:val="00AC448A"/>
    <w:rsid w:val="00AD6758"/>
    <w:rsid w:val="00AE3EB9"/>
    <w:rsid w:val="00B001B9"/>
    <w:rsid w:val="00B11693"/>
    <w:rsid w:val="00B342CB"/>
    <w:rsid w:val="00B6006E"/>
    <w:rsid w:val="00B6427C"/>
    <w:rsid w:val="00BB0D82"/>
    <w:rsid w:val="00C30176"/>
    <w:rsid w:val="00CA5B90"/>
    <w:rsid w:val="00D15FC5"/>
    <w:rsid w:val="00D320FC"/>
    <w:rsid w:val="00D64D49"/>
    <w:rsid w:val="00D77420"/>
    <w:rsid w:val="00D97360"/>
    <w:rsid w:val="00DB331D"/>
    <w:rsid w:val="00DD7AB8"/>
    <w:rsid w:val="00E135E7"/>
    <w:rsid w:val="00E220A4"/>
    <w:rsid w:val="00E610D8"/>
    <w:rsid w:val="00E6147A"/>
    <w:rsid w:val="00E71CA7"/>
    <w:rsid w:val="00E921E2"/>
    <w:rsid w:val="00EC2AC3"/>
    <w:rsid w:val="00EE52BE"/>
    <w:rsid w:val="00EF44FB"/>
    <w:rsid w:val="00F2524E"/>
    <w:rsid w:val="00F355DA"/>
    <w:rsid w:val="00F428DA"/>
    <w:rsid w:val="00F42B2D"/>
    <w:rsid w:val="00F47C1F"/>
    <w:rsid w:val="00F67E60"/>
    <w:rsid w:val="00F71F27"/>
    <w:rsid w:val="00F97110"/>
    <w:rsid w:val="00FA2B22"/>
    <w:rsid w:val="00FA2FB4"/>
    <w:rsid w:val="00FE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54200"/>
  <w15:chartTrackingRefBased/>
  <w15:docId w15:val="{64521F40-9C6E-B14C-AB0E-64F1035D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C67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1B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B4E"/>
  </w:style>
  <w:style w:type="paragraph" w:styleId="Piedepgina">
    <w:name w:val="footer"/>
    <w:basedOn w:val="Normal"/>
    <w:link w:val="PiedepginaCar"/>
    <w:uiPriority w:val="99"/>
    <w:unhideWhenUsed/>
    <w:rsid w:val="004E1B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B4E"/>
  </w:style>
  <w:style w:type="paragraph" w:styleId="NormalWeb">
    <w:name w:val="Normal (Web)"/>
    <w:basedOn w:val="Normal"/>
    <w:uiPriority w:val="99"/>
    <w:unhideWhenUsed/>
    <w:rsid w:val="00B116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0253C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E52B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52BE"/>
    <w:rPr>
      <w:kern w:val="2"/>
      <w:sz w:val="20"/>
      <w:szCs w:val="20"/>
      <w14:ligatures w14:val="standardContextual"/>
    </w:rPr>
  </w:style>
  <w:style w:type="character" w:styleId="Refdenotaalpie">
    <w:name w:val="footnote reference"/>
    <w:basedOn w:val="Fuentedeprrafopredeter"/>
    <w:uiPriority w:val="99"/>
    <w:semiHidden/>
    <w:unhideWhenUsed/>
    <w:rsid w:val="00EE52B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B331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331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A5B90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B6006E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5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1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2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stainablesocialtourism.org/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robles@alchemia.com.mx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921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Alchemia 4</cp:lastModifiedBy>
  <cp:revision>4</cp:revision>
  <dcterms:created xsi:type="dcterms:W3CDTF">2023-09-01T03:20:00Z</dcterms:created>
  <dcterms:modified xsi:type="dcterms:W3CDTF">2023-09-01T03:49:00Z</dcterms:modified>
</cp:coreProperties>
</file>